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17" w:rsidRDefault="00A43717" w:rsidP="00A4371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A43717" w:rsidRDefault="00A43717" w:rsidP="00A4371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A43717" w:rsidRDefault="00A43717" w:rsidP="00A4371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717" w:rsidRDefault="00A43717" w:rsidP="00A43717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717" w:rsidRDefault="00A43717" w:rsidP="00A4371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22 декабря 2022 года</w:t>
      </w:r>
    </w:p>
    <w:p w:rsidR="00A43717" w:rsidRDefault="00A43717" w:rsidP="00A43717">
      <w:pPr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 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A43717" w:rsidRDefault="00A43717" w:rsidP="00A4371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</w:t>
      </w:r>
      <w:r w:rsidR="003F0E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3717" w:rsidRDefault="00A43717" w:rsidP="00A43717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Программе работы  Собрания депутатов 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  на  2023 год</w:t>
      </w:r>
    </w:p>
    <w:p w:rsidR="00A43717" w:rsidRDefault="00A43717" w:rsidP="00A437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717" w:rsidRDefault="00A43717" w:rsidP="00A43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 предложения депутатов по вопросу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плана работы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 на 2023год, руководствуясь регламентом Собрания депутатов, утвержденным решением Собрания депутатов Кокшамарского сельского поселения от 24.09.2019 года №3, Собрание депутатов Кокшамарского сельского поселения  </w:t>
      </w:r>
    </w:p>
    <w:p w:rsidR="00A43717" w:rsidRDefault="00A43717" w:rsidP="00A43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  Программу работы Собрания депутатов Кокшамарского сельского поселения на 2023 год, согласно приложению.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Кокшамарской сельской администрации обеспечить своевременную подготовку вопросов и внесение их на рассмотрение Собрания депутатов согласно регламенту работы Собрания депутатов.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работы возложить на Председателя Собрания депутатов </w:t>
      </w:r>
      <w:r w:rsidR="001354F9">
        <w:rPr>
          <w:rFonts w:ascii="Times New Roman" w:hAnsi="Times New Roman" w:cs="Times New Roman"/>
          <w:sz w:val="28"/>
          <w:szCs w:val="28"/>
        </w:rPr>
        <w:t>Плотникову Е.М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717" w:rsidRDefault="00A43717" w:rsidP="00A43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со  дня его подписания.</w:t>
      </w:r>
    </w:p>
    <w:p w:rsidR="00A43717" w:rsidRDefault="00A43717" w:rsidP="00A43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17" w:rsidRDefault="00A43717" w:rsidP="00A43717">
      <w:pPr>
        <w:rPr>
          <w:rFonts w:ascii="Times New Roman" w:hAnsi="Times New Roman" w:cs="Times New Roman"/>
          <w:sz w:val="28"/>
          <w:szCs w:val="28"/>
        </w:rPr>
      </w:pPr>
    </w:p>
    <w:p w:rsidR="00A43717" w:rsidRDefault="00A43717" w:rsidP="00A43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A43717" w:rsidRDefault="00A43717" w:rsidP="00A437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Е.М.Плотникова</w:t>
      </w:r>
    </w:p>
    <w:p w:rsidR="00A43717" w:rsidRDefault="00A43717" w:rsidP="00A4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17" w:rsidRDefault="00A43717" w:rsidP="00A43717">
      <w:pPr>
        <w:spacing w:after="0"/>
        <w:ind w:left="6379" w:firstLine="89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к решению Собрания депутатов Кокшамарского сельского поселения </w:t>
      </w:r>
    </w:p>
    <w:p w:rsidR="00A43717" w:rsidRDefault="00A43717" w:rsidP="00A43717">
      <w:pPr>
        <w:spacing w:after="0"/>
        <w:ind w:left="6379" w:firstLine="89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22.12.2022 № 193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 xml:space="preserve">ПРОГРАММА   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Собрания депутатов Кокшамарского сельского поселения </w:t>
      </w:r>
    </w:p>
    <w:p w:rsidR="00A43717" w:rsidRDefault="00A43717" w:rsidP="00A4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079"/>
        <w:gridCol w:w="1418"/>
        <w:gridCol w:w="3117"/>
      </w:tblGrid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проектов и проведение мероприятий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Сессионная деятельность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Отчет Главы Кокшамарского сельского поселения по итогам 2022года и о планах на 2023год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Отчет Главы Кокшамарской сельской администрации по итогам 2022года и о планах на 2023год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 состоянии охраны общественного порядка на территории Кокшамарского сельского поселения.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Об утверждении мероприятий, посвященных 78-летию Победы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О внесении изменений в ранее принятые нормативно-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сельская администрация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согласованию),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С.Л., инспектор полиции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 внесении изменений в ранее принятые нормативно- правовые акты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 внесении изменений в Устав Кокшамарского сельского поселения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Об организации противопожарной работы среди населения и проведение мероприятий по защите населения от ЧС (разъяснительно- организационные мероприятия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ситуации)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О праздновании 78-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апреля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сельская администрация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 согласованию),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 утверждении отчета об исполнении бюджета Кокшамарского сельского поселения за  2022 год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 внесении изменений в ранее принятые нормативно-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717" w:rsidTr="00A43717">
        <w:trPr>
          <w:trHeight w:val="1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 О внесении изменений в ранее принятые нормативно- 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43717" w:rsidTr="00A43717">
        <w:trPr>
          <w:trHeight w:val="1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 внесении изменений в ранее принятые нормативно- правовые акты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2)Об итогах благоустройства населенных пунктов Кокшамарского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депутатов,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43717" w:rsidTr="00A43717">
        <w:trPr>
          <w:trHeight w:val="20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Сессия Собрания депутатов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Об утверждении бюджета Кокшамарского сельского поселения на 2024год и на плановый период 2025 и 2026гг.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 внесении изменений в Устав Кокшамарского сельского поселения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3)Утверждение программы работы Собрания депутатов Кокшамарского сельского поселения на 2024 год 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 внесении изменений в ранее принятые нормативно- правовые акты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5)О прогнозном плане приватизации муниципального имущества Кокшамарского сельского поселения на 2024 год и на плановый период 2025 и 2026гг.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</w:t>
            </w:r>
          </w:p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17" w:rsidTr="00A43717">
        <w:trPr>
          <w:trHeight w:val="278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Нормотворческая деятельность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ранее принятые муниципальные правовые акты в целях приведения в соответствие с принятыми федеральными и республиканскими законами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проблем, возникающих в связи с представлением актов прокурорского реагирования и экспертных заключений Министерства юстиции Республики Марий Эл на принятые решения Собрания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Кокшамарская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согласованию)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постоянных комиссий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постоянных комиссий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комиссии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в соответствии с планами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комиссии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Кокшамарского сельского поселения, председатели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Дни депутатов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и отчеты о деятельности депутатов Кокшамарского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проекта местных инициатив в 2022году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квартал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совместно с Кокшамарской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717" w:rsidRDefault="00A43717" w:rsidP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по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43717">
            <w:pPr>
              <w:pStyle w:val="a3"/>
              <w:numPr>
                <w:ilvl w:val="0"/>
                <w:numId w:val="1"/>
              </w:numPr>
              <w:ind w:left="714" w:hanging="3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Собрания депутатов Кокшамарского сельского поселения с Собранием депутатов Звениговского муниципального района</w:t>
            </w:r>
          </w:p>
        </w:tc>
      </w:tr>
      <w:tr w:rsidR="00A43717" w:rsidTr="00A43717">
        <w:trPr>
          <w:trHeight w:val="1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Собрания депутатов Кокшамарского сельского поселения в сессиях и семинарах, проводимых Собранием депутатов Звениговского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1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районного Собрания депутатов в работе сессий и других мероприятиях, проводимых Собранием депутатов поселения.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встреч с избирателями, приема граждан и рассмотрения обращений избирателей.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655"/>
        </w:trPr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Информационное обеспечение деятельности Собрания депутатов </w:t>
            </w:r>
          </w:p>
          <w:p w:rsidR="00A43717" w:rsidRDefault="00A43717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депутатов с избирателями, отчеты депутатов перед избирателями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rPr>
          <w:trHeight w:val="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Собрания депутатов Кокшамарского сельского поселения: подготовка репортажей, информаций и тематических материалов на страницах районной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неделя», на официальном сайте Звениговского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решений Собрания депутатов Кокшамарского сельского поселения в районной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неделя», обнародование на информационных стендах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депутатов Собрания депутатов Кокшамарского сельского поселения с избирателями: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публикация графика и итогов приема избирателей;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информационных материалов о приеме избирателей в округах депутатами Собрания.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депутатам информационно-справочных материалов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протоколов сессий Собрания депутатов Кокшамарского сельского поселения и принятых на них решений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</w:t>
            </w:r>
          </w:p>
        </w:tc>
      </w:tr>
      <w:tr w:rsidR="00A43717" w:rsidTr="00A43717">
        <w:tc>
          <w:tcPr>
            <w:tcW w:w="10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 w:rsidP="00A30323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депутатов Собрания депутатов в избирательных округах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 в избирательных округах (в администрации поселений)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поселения, депутаты Собрания депутатов Кокшамарского сельского поселения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Кокшамарского сельского поселения, депутаты Собрания депутатов  </w:t>
            </w:r>
          </w:p>
        </w:tc>
      </w:tr>
      <w:tr w:rsidR="00A43717" w:rsidTr="00A437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депутатов с обращениями избирателей </w:t>
            </w:r>
          </w:p>
          <w:p w:rsidR="00A43717" w:rsidRDefault="00A4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17" w:rsidRDefault="00A43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Кокшамарского сельского поселения, депутаты Собрания депутатов  </w:t>
            </w:r>
          </w:p>
        </w:tc>
      </w:tr>
    </w:tbl>
    <w:p w:rsidR="00210E57" w:rsidRDefault="00210E57"/>
    <w:sectPr w:rsidR="00210E57" w:rsidSect="00A4371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77"/>
    <w:multiLevelType w:val="hybridMultilevel"/>
    <w:tmpl w:val="0EAE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717"/>
    <w:rsid w:val="001354F9"/>
    <w:rsid w:val="00210E57"/>
    <w:rsid w:val="003F0E67"/>
    <w:rsid w:val="00857AB8"/>
    <w:rsid w:val="00A43717"/>
    <w:rsid w:val="00BE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1161</Words>
  <Characters>6622</Characters>
  <Application>Microsoft Office Word</Application>
  <DocSecurity>0</DocSecurity>
  <Lines>55</Lines>
  <Paragraphs>15</Paragraphs>
  <ScaleCrop>false</ScaleCrop>
  <Company>Grizli777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6</cp:revision>
  <cp:lastPrinted>2022-12-21T11:20:00Z</cp:lastPrinted>
  <dcterms:created xsi:type="dcterms:W3CDTF">2022-12-12T11:24:00Z</dcterms:created>
  <dcterms:modified xsi:type="dcterms:W3CDTF">2022-12-22T05:27:00Z</dcterms:modified>
</cp:coreProperties>
</file>